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3599B" w14:textId="3939E3BB" w:rsidR="00760909" w:rsidRPr="00A56DF7" w:rsidRDefault="00A56DF7" w:rsidP="00A56DF7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color w:val="000000"/>
          <w:sz w:val="22"/>
          <w:szCs w:val="22"/>
        </w:rPr>
        <w:t>Englishcombe Parish Council</w:t>
      </w:r>
    </w:p>
    <w:p w14:paraId="43A14C73" w14:textId="77777777" w:rsidR="00760909" w:rsidRPr="00A56DF7" w:rsidRDefault="00760909" w:rsidP="00760909">
      <w:pPr>
        <w:autoSpaceDE w:val="0"/>
        <w:autoSpaceDN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DFEBA03" w14:textId="77777777" w:rsidR="00760909" w:rsidRPr="00A56DF7" w:rsidRDefault="00760909" w:rsidP="00760909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color w:val="000000"/>
          <w:sz w:val="22"/>
          <w:szCs w:val="22"/>
        </w:rPr>
        <w:t>DOCUMENT MANAGEMENT &amp; ARCHIVE POLICY</w:t>
      </w:r>
    </w:p>
    <w:p w14:paraId="5032BD96" w14:textId="77777777" w:rsidR="006A389A" w:rsidRPr="00A56DF7" w:rsidRDefault="006A389A">
      <w:pPr>
        <w:rPr>
          <w:rFonts w:asciiTheme="minorHAnsi" w:hAnsiTheme="minorHAnsi" w:cstheme="minorHAnsi"/>
          <w:sz w:val="22"/>
          <w:szCs w:val="22"/>
        </w:rPr>
      </w:pPr>
    </w:p>
    <w:p w14:paraId="459FFBAF" w14:textId="77777777" w:rsidR="00DF06B2" w:rsidRPr="00A56DF7" w:rsidRDefault="0032165A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>1.</w:t>
      </w:r>
      <w:r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>Introduction</w:t>
      </w:r>
    </w:p>
    <w:p w14:paraId="25873A66" w14:textId="1B38D69D" w:rsidR="00DF06B2" w:rsidRPr="00A56DF7" w:rsidRDefault="00DF06B2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>This policy guides the management and timely disposal of correspondence files and</w:t>
      </w:r>
      <w:r w:rsidR="0076090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 xml:space="preserve">other </w:t>
      </w:r>
      <w:r w:rsidR="00A56DF7" w:rsidRPr="00A56DF7">
        <w:rPr>
          <w:rFonts w:asciiTheme="minorHAnsi" w:hAnsiTheme="minorHAnsi" w:cstheme="minorHAnsi"/>
          <w:sz w:val="22"/>
          <w:szCs w:val="22"/>
        </w:rPr>
        <w:t>Parish</w:t>
      </w:r>
      <w:r w:rsidRPr="00A56DF7">
        <w:rPr>
          <w:rFonts w:asciiTheme="minorHAnsi" w:hAnsiTheme="minorHAnsi" w:cstheme="minorHAnsi"/>
          <w:sz w:val="22"/>
          <w:szCs w:val="22"/>
        </w:rPr>
        <w:t xml:space="preserve"> Council documents. This policy also guides members of the public as to</w:t>
      </w:r>
      <w:r w:rsidR="0076090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what documents are readily available for requests under the Freedom of Information</w:t>
      </w:r>
      <w:r w:rsidR="0076090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Act 2000.</w:t>
      </w:r>
    </w:p>
    <w:p w14:paraId="4FD81C04" w14:textId="77777777" w:rsidR="00760909" w:rsidRPr="00A56DF7" w:rsidRDefault="00760909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0B7B1CD" w14:textId="77777777" w:rsidR="00DF06B2" w:rsidRPr="00A56DF7" w:rsidRDefault="00DF06B2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2. </w:t>
      </w:r>
      <w:r w:rsidR="0032165A"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56DF7">
        <w:rPr>
          <w:rFonts w:asciiTheme="minorHAnsi" w:hAnsiTheme="minorHAnsi" w:cstheme="minorHAnsi"/>
          <w:b/>
          <w:bCs/>
          <w:sz w:val="22"/>
          <w:szCs w:val="22"/>
        </w:rPr>
        <w:t>Scope</w:t>
      </w:r>
    </w:p>
    <w:p w14:paraId="122CD1FA" w14:textId="355994F1" w:rsidR="00DF06B2" w:rsidRPr="00A56DF7" w:rsidRDefault="00DF06B2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 xml:space="preserve">The policy applies to all documents produced by the </w:t>
      </w:r>
      <w:r w:rsidR="00A56DF7" w:rsidRPr="00A56DF7">
        <w:rPr>
          <w:rFonts w:asciiTheme="minorHAnsi" w:hAnsiTheme="minorHAnsi" w:cstheme="minorHAnsi"/>
          <w:sz w:val="22"/>
          <w:szCs w:val="22"/>
        </w:rPr>
        <w:t>Parish</w:t>
      </w:r>
      <w:r w:rsidRPr="00A56DF7">
        <w:rPr>
          <w:rFonts w:asciiTheme="minorHAnsi" w:hAnsiTheme="minorHAnsi" w:cstheme="minorHAnsi"/>
          <w:sz w:val="22"/>
          <w:szCs w:val="22"/>
        </w:rPr>
        <w:t xml:space="preserve"> Counci</w:t>
      </w:r>
      <w:r w:rsidR="00A56DF7" w:rsidRPr="00A56DF7">
        <w:rPr>
          <w:rFonts w:asciiTheme="minorHAnsi" w:hAnsiTheme="minorHAnsi" w:cstheme="minorHAnsi"/>
          <w:sz w:val="22"/>
          <w:szCs w:val="22"/>
        </w:rPr>
        <w:t>l</w:t>
      </w:r>
      <w:r w:rsidRPr="00A56DF7">
        <w:rPr>
          <w:rFonts w:asciiTheme="minorHAnsi" w:hAnsiTheme="minorHAnsi" w:cstheme="minorHAnsi"/>
          <w:sz w:val="22"/>
          <w:szCs w:val="22"/>
        </w:rPr>
        <w:t>. Reviewing and disposal of all such documents</w:t>
      </w:r>
      <w:r w:rsidR="0076090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will take place on an annual basis. Documents produced by and readily available</w:t>
      </w:r>
      <w:r w:rsidR="0076090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 xml:space="preserve">from other sources will be </w:t>
      </w:r>
      <w:r w:rsidR="00760909" w:rsidRPr="00A56DF7">
        <w:rPr>
          <w:rFonts w:asciiTheme="minorHAnsi" w:hAnsiTheme="minorHAnsi" w:cstheme="minorHAnsi"/>
          <w:sz w:val="22"/>
          <w:szCs w:val="22"/>
        </w:rPr>
        <w:t>d</w:t>
      </w:r>
      <w:r w:rsidRPr="00A56DF7">
        <w:rPr>
          <w:rFonts w:asciiTheme="minorHAnsi" w:hAnsiTheme="minorHAnsi" w:cstheme="minorHAnsi"/>
          <w:sz w:val="22"/>
          <w:szCs w:val="22"/>
        </w:rPr>
        <w:t>estroyed when they are outdated or superseded.</w:t>
      </w:r>
    </w:p>
    <w:p w14:paraId="5C8028C1" w14:textId="77777777" w:rsidR="00760909" w:rsidRPr="00A56DF7" w:rsidRDefault="00760909" w:rsidP="00DF06B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BA85226" w14:textId="77777777" w:rsidR="00DF06B2" w:rsidRPr="00A56DF7" w:rsidRDefault="00DF06B2" w:rsidP="00DF06B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3. </w:t>
      </w:r>
      <w:r w:rsidR="0032165A"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56DF7">
        <w:rPr>
          <w:rFonts w:asciiTheme="minorHAnsi" w:hAnsiTheme="minorHAnsi" w:cstheme="minorHAnsi"/>
          <w:b/>
          <w:bCs/>
          <w:sz w:val="22"/>
          <w:szCs w:val="22"/>
        </w:rPr>
        <w:t>Policy</w:t>
      </w:r>
    </w:p>
    <w:p w14:paraId="43645412" w14:textId="77777777" w:rsidR="00DF06B2" w:rsidRPr="00A56DF7" w:rsidRDefault="00DF06B2" w:rsidP="0032165A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>The following documents will be retained for the periods stated and the reasons given:</w:t>
      </w:r>
    </w:p>
    <w:p w14:paraId="7AFA0F53" w14:textId="77777777" w:rsidR="00760909" w:rsidRPr="00A56DF7" w:rsidRDefault="00760909" w:rsidP="00DF06B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10251" w:type="dxa"/>
        <w:jc w:val="center"/>
        <w:tblLook w:val="01E0" w:firstRow="1" w:lastRow="1" w:firstColumn="1" w:lastColumn="1" w:noHBand="0" w:noVBand="0"/>
      </w:tblPr>
      <w:tblGrid>
        <w:gridCol w:w="3681"/>
        <w:gridCol w:w="3285"/>
        <w:gridCol w:w="3285"/>
      </w:tblGrid>
      <w:tr w:rsidR="00760909" w:rsidRPr="00A56DF7" w14:paraId="6ED2CF6D" w14:textId="77777777" w:rsidTr="002F08B9">
        <w:trPr>
          <w:jc w:val="center"/>
        </w:trPr>
        <w:tc>
          <w:tcPr>
            <w:tcW w:w="3681" w:type="dxa"/>
          </w:tcPr>
          <w:p w14:paraId="662AECB8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</w:t>
            </w:r>
          </w:p>
        </w:tc>
        <w:tc>
          <w:tcPr>
            <w:tcW w:w="3285" w:type="dxa"/>
          </w:tcPr>
          <w:p w14:paraId="17C83B91" w14:textId="77777777" w:rsidR="00760909" w:rsidRPr="00A56DF7" w:rsidRDefault="00760909" w:rsidP="007609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MINIMUM PERIOD OF</w:t>
            </w:r>
          </w:p>
          <w:p w14:paraId="77A1F2A7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RETENTION</w:t>
            </w:r>
          </w:p>
        </w:tc>
        <w:tc>
          <w:tcPr>
            <w:tcW w:w="3285" w:type="dxa"/>
          </w:tcPr>
          <w:p w14:paraId="1AE6EDBA" w14:textId="77777777" w:rsidR="00760909" w:rsidRPr="00A56DF7" w:rsidRDefault="00760909" w:rsidP="007609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REASON</w:t>
            </w:r>
          </w:p>
          <w:p w14:paraId="283AB231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60909" w:rsidRPr="00A56DF7" w14:paraId="4D35E455" w14:textId="77777777" w:rsidTr="000E4477">
        <w:trPr>
          <w:trHeight w:val="100"/>
          <w:jc w:val="center"/>
        </w:trPr>
        <w:tc>
          <w:tcPr>
            <w:tcW w:w="3681" w:type="dxa"/>
          </w:tcPr>
          <w:p w14:paraId="286C6955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Minute books</w:t>
            </w:r>
          </w:p>
        </w:tc>
        <w:tc>
          <w:tcPr>
            <w:tcW w:w="3285" w:type="dxa"/>
          </w:tcPr>
          <w:p w14:paraId="6211A889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Indefinite</w:t>
            </w:r>
          </w:p>
        </w:tc>
        <w:tc>
          <w:tcPr>
            <w:tcW w:w="3285" w:type="dxa"/>
          </w:tcPr>
          <w:p w14:paraId="5A7B749F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Historical</w:t>
            </w:r>
          </w:p>
        </w:tc>
      </w:tr>
      <w:tr w:rsidR="00760909" w:rsidRPr="00A56DF7" w14:paraId="39EBB5AD" w14:textId="77777777" w:rsidTr="000E4477">
        <w:trPr>
          <w:trHeight w:val="90"/>
          <w:jc w:val="center"/>
        </w:trPr>
        <w:tc>
          <w:tcPr>
            <w:tcW w:w="3681" w:type="dxa"/>
          </w:tcPr>
          <w:p w14:paraId="2785724A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Scale of fees and charges</w:t>
            </w:r>
          </w:p>
        </w:tc>
        <w:tc>
          <w:tcPr>
            <w:tcW w:w="3285" w:type="dxa"/>
          </w:tcPr>
          <w:p w14:paraId="457E3974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166EF64D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Management</w:t>
            </w:r>
          </w:p>
        </w:tc>
      </w:tr>
      <w:tr w:rsidR="00760909" w:rsidRPr="00A56DF7" w14:paraId="34FFEFBC" w14:textId="77777777" w:rsidTr="000E4477">
        <w:trPr>
          <w:trHeight w:val="94"/>
          <w:jc w:val="center"/>
        </w:trPr>
        <w:tc>
          <w:tcPr>
            <w:tcW w:w="3681" w:type="dxa"/>
          </w:tcPr>
          <w:p w14:paraId="22A56F30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Annual audited accounts</w:t>
            </w:r>
          </w:p>
        </w:tc>
        <w:tc>
          <w:tcPr>
            <w:tcW w:w="3285" w:type="dxa"/>
          </w:tcPr>
          <w:p w14:paraId="3FA746E6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Indefinite</w:t>
            </w:r>
          </w:p>
        </w:tc>
        <w:tc>
          <w:tcPr>
            <w:tcW w:w="3285" w:type="dxa"/>
          </w:tcPr>
          <w:p w14:paraId="0F57C3D1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Historical</w:t>
            </w:r>
          </w:p>
        </w:tc>
      </w:tr>
      <w:tr w:rsidR="00760909" w:rsidRPr="00A56DF7" w14:paraId="6D5DBD23" w14:textId="77777777" w:rsidTr="000E4477">
        <w:trPr>
          <w:trHeight w:val="58"/>
          <w:jc w:val="center"/>
        </w:trPr>
        <w:tc>
          <w:tcPr>
            <w:tcW w:w="3681" w:type="dxa"/>
          </w:tcPr>
          <w:p w14:paraId="599CCBB9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Receipt books</w:t>
            </w:r>
          </w:p>
        </w:tc>
        <w:tc>
          <w:tcPr>
            <w:tcW w:w="3285" w:type="dxa"/>
          </w:tcPr>
          <w:p w14:paraId="6F405C89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132AD5EE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VAT</w:t>
            </w:r>
          </w:p>
        </w:tc>
      </w:tr>
      <w:tr w:rsidR="00760909" w:rsidRPr="00A56DF7" w14:paraId="35286390" w14:textId="77777777" w:rsidTr="000E4477">
        <w:trPr>
          <w:trHeight w:val="88"/>
          <w:jc w:val="center"/>
        </w:trPr>
        <w:tc>
          <w:tcPr>
            <w:tcW w:w="3681" w:type="dxa"/>
          </w:tcPr>
          <w:p w14:paraId="402DD1F7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All bank statements</w:t>
            </w:r>
          </w:p>
        </w:tc>
        <w:tc>
          <w:tcPr>
            <w:tcW w:w="3285" w:type="dxa"/>
          </w:tcPr>
          <w:p w14:paraId="38DCBA16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Last completed audit year</w:t>
            </w:r>
          </w:p>
        </w:tc>
        <w:tc>
          <w:tcPr>
            <w:tcW w:w="3285" w:type="dxa"/>
          </w:tcPr>
          <w:p w14:paraId="06DBB12B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Audit</w:t>
            </w:r>
          </w:p>
        </w:tc>
      </w:tr>
      <w:tr w:rsidR="00760909" w:rsidRPr="00A56DF7" w14:paraId="6DFE4EAC" w14:textId="77777777" w:rsidTr="000E4477">
        <w:trPr>
          <w:trHeight w:val="58"/>
          <w:jc w:val="center"/>
        </w:trPr>
        <w:tc>
          <w:tcPr>
            <w:tcW w:w="3681" w:type="dxa"/>
          </w:tcPr>
          <w:p w14:paraId="698053D7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Bank paying in books</w:t>
            </w:r>
          </w:p>
        </w:tc>
        <w:tc>
          <w:tcPr>
            <w:tcW w:w="3285" w:type="dxa"/>
          </w:tcPr>
          <w:p w14:paraId="7B1D58B6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Last completed audit year</w:t>
            </w:r>
          </w:p>
        </w:tc>
        <w:tc>
          <w:tcPr>
            <w:tcW w:w="3285" w:type="dxa"/>
          </w:tcPr>
          <w:p w14:paraId="2FE136C1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Audit</w:t>
            </w:r>
          </w:p>
        </w:tc>
      </w:tr>
      <w:tr w:rsidR="00760909" w:rsidRPr="00A56DF7" w14:paraId="21D8FBE4" w14:textId="77777777" w:rsidTr="000E4477">
        <w:trPr>
          <w:trHeight w:val="58"/>
          <w:jc w:val="center"/>
        </w:trPr>
        <w:tc>
          <w:tcPr>
            <w:tcW w:w="3681" w:type="dxa"/>
          </w:tcPr>
          <w:p w14:paraId="501CFE0A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Cheque book stubs</w:t>
            </w:r>
          </w:p>
        </w:tc>
        <w:tc>
          <w:tcPr>
            <w:tcW w:w="3285" w:type="dxa"/>
          </w:tcPr>
          <w:p w14:paraId="034AB2A8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Last completed audit year</w:t>
            </w:r>
          </w:p>
        </w:tc>
        <w:tc>
          <w:tcPr>
            <w:tcW w:w="3285" w:type="dxa"/>
          </w:tcPr>
          <w:p w14:paraId="63B49585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Audit</w:t>
            </w:r>
          </w:p>
        </w:tc>
      </w:tr>
      <w:tr w:rsidR="00760909" w:rsidRPr="00A56DF7" w14:paraId="6ED040ED" w14:textId="77777777" w:rsidTr="000E4477">
        <w:trPr>
          <w:trHeight w:val="72"/>
          <w:jc w:val="center"/>
        </w:trPr>
        <w:tc>
          <w:tcPr>
            <w:tcW w:w="3681" w:type="dxa"/>
          </w:tcPr>
          <w:p w14:paraId="1C442BE1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General quotations/tenders</w:t>
            </w:r>
          </w:p>
        </w:tc>
        <w:tc>
          <w:tcPr>
            <w:tcW w:w="3285" w:type="dxa"/>
          </w:tcPr>
          <w:p w14:paraId="7E54063D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78805881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Statute of Limitations</w:t>
            </w:r>
          </w:p>
        </w:tc>
      </w:tr>
      <w:tr w:rsidR="00760909" w:rsidRPr="00A56DF7" w14:paraId="69CF80E4" w14:textId="77777777" w:rsidTr="000E4477">
        <w:trPr>
          <w:trHeight w:val="90"/>
          <w:jc w:val="center"/>
        </w:trPr>
        <w:tc>
          <w:tcPr>
            <w:tcW w:w="3681" w:type="dxa"/>
          </w:tcPr>
          <w:p w14:paraId="4657ABE0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Paid invoices</w:t>
            </w:r>
          </w:p>
        </w:tc>
        <w:tc>
          <w:tcPr>
            <w:tcW w:w="3285" w:type="dxa"/>
          </w:tcPr>
          <w:p w14:paraId="2C6979E2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65758DD8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VAT</w:t>
            </w:r>
          </w:p>
        </w:tc>
      </w:tr>
      <w:tr w:rsidR="00760909" w:rsidRPr="00A56DF7" w14:paraId="155595F3" w14:textId="77777777" w:rsidTr="000E4477">
        <w:trPr>
          <w:trHeight w:val="80"/>
          <w:jc w:val="center"/>
        </w:trPr>
        <w:tc>
          <w:tcPr>
            <w:tcW w:w="3681" w:type="dxa"/>
          </w:tcPr>
          <w:p w14:paraId="58909A78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Paid cheques</w:t>
            </w:r>
          </w:p>
        </w:tc>
        <w:tc>
          <w:tcPr>
            <w:tcW w:w="3285" w:type="dxa"/>
          </w:tcPr>
          <w:p w14:paraId="3E82E029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3DDE5452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Statute of Limitations</w:t>
            </w:r>
          </w:p>
        </w:tc>
      </w:tr>
      <w:tr w:rsidR="00760909" w:rsidRPr="00A56DF7" w14:paraId="420D650E" w14:textId="77777777" w:rsidTr="000E4477">
        <w:trPr>
          <w:trHeight w:val="58"/>
          <w:jc w:val="center"/>
        </w:trPr>
        <w:tc>
          <w:tcPr>
            <w:tcW w:w="3681" w:type="dxa"/>
          </w:tcPr>
          <w:p w14:paraId="0F663BAF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Sundry debtor</w:t>
            </w:r>
          </w:p>
        </w:tc>
        <w:tc>
          <w:tcPr>
            <w:tcW w:w="3285" w:type="dxa"/>
          </w:tcPr>
          <w:p w14:paraId="600C6916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572859E4" w14:textId="77777777" w:rsidR="00760909" w:rsidRPr="00A56DF7" w:rsidRDefault="007609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VAT</w:t>
            </w:r>
          </w:p>
        </w:tc>
      </w:tr>
      <w:tr w:rsidR="00760909" w:rsidRPr="00A56DF7" w14:paraId="6EAE3063" w14:textId="77777777" w:rsidTr="000E4477">
        <w:trPr>
          <w:trHeight w:val="58"/>
          <w:jc w:val="center"/>
        </w:trPr>
        <w:tc>
          <w:tcPr>
            <w:tcW w:w="3681" w:type="dxa"/>
          </w:tcPr>
          <w:p w14:paraId="16EAB323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VAT records</w:t>
            </w:r>
          </w:p>
        </w:tc>
        <w:tc>
          <w:tcPr>
            <w:tcW w:w="3285" w:type="dxa"/>
          </w:tcPr>
          <w:p w14:paraId="44E71284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6FBE32C2" w14:textId="77777777" w:rsidR="00760909" w:rsidRPr="00A56DF7" w:rsidRDefault="007609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VAT</w:t>
            </w:r>
          </w:p>
        </w:tc>
      </w:tr>
      <w:tr w:rsidR="00760909" w:rsidRPr="00A56DF7" w14:paraId="5DE83501" w14:textId="77777777" w:rsidTr="000E4477">
        <w:trPr>
          <w:trHeight w:val="64"/>
          <w:jc w:val="center"/>
        </w:trPr>
        <w:tc>
          <w:tcPr>
            <w:tcW w:w="3681" w:type="dxa"/>
          </w:tcPr>
          <w:p w14:paraId="2B83462B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Petty cash</w:t>
            </w:r>
          </w:p>
        </w:tc>
        <w:tc>
          <w:tcPr>
            <w:tcW w:w="3285" w:type="dxa"/>
          </w:tcPr>
          <w:p w14:paraId="6627B15E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1BCC4382" w14:textId="77777777" w:rsidR="00760909" w:rsidRPr="00A56DF7" w:rsidRDefault="00760909" w:rsidP="007609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Tax, VAT, statute of</w:t>
            </w:r>
          </w:p>
          <w:p w14:paraId="06469C56" w14:textId="77777777" w:rsidR="00760909" w:rsidRPr="00A56DF7" w:rsidRDefault="00760909" w:rsidP="007609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limitations</w:t>
            </w:r>
          </w:p>
        </w:tc>
      </w:tr>
      <w:tr w:rsidR="00760909" w:rsidRPr="00A56DF7" w14:paraId="2E570579" w14:textId="77777777" w:rsidTr="000E4477">
        <w:trPr>
          <w:trHeight w:val="356"/>
          <w:jc w:val="center"/>
        </w:trPr>
        <w:tc>
          <w:tcPr>
            <w:tcW w:w="3681" w:type="dxa"/>
          </w:tcPr>
          <w:p w14:paraId="3046562F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Timesheets</w:t>
            </w:r>
          </w:p>
        </w:tc>
        <w:tc>
          <w:tcPr>
            <w:tcW w:w="3285" w:type="dxa"/>
          </w:tcPr>
          <w:p w14:paraId="1565155B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Last completed audit year</w:t>
            </w:r>
          </w:p>
        </w:tc>
        <w:tc>
          <w:tcPr>
            <w:tcW w:w="3285" w:type="dxa"/>
          </w:tcPr>
          <w:p w14:paraId="61F0F416" w14:textId="77777777" w:rsidR="00760909" w:rsidRPr="00A56DF7" w:rsidRDefault="00760909" w:rsidP="007609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Audit and Working Time</w:t>
            </w:r>
          </w:p>
          <w:p w14:paraId="73D0DA63" w14:textId="77777777" w:rsidR="00760909" w:rsidRPr="00A56DF7" w:rsidRDefault="00760909" w:rsidP="007609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Regulations</w:t>
            </w:r>
          </w:p>
        </w:tc>
      </w:tr>
      <w:tr w:rsidR="00760909" w:rsidRPr="00A56DF7" w14:paraId="31394DB9" w14:textId="77777777" w:rsidTr="002F08B9">
        <w:trPr>
          <w:trHeight w:val="152"/>
          <w:jc w:val="center"/>
        </w:trPr>
        <w:tc>
          <w:tcPr>
            <w:tcW w:w="3681" w:type="dxa"/>
          </w:tcPr>
          <w:p w14:paraId="5B79B006" w14:textId="77777777" w:rsidR="00760909" w:rsidRPr="00A56DF7" w:rsidRDefault="00760909" w:rsidP="00DF06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Salaries/wages records</w:t>
            </w:r>
          </w:p>
        </w:tc>
        <w:tc>
          <w:tcPr>
            <w:tcW w:w="3285" w:type="dxa"/>
          </w:tcPr>
          <w:p w14:paraId="6662B171" w14:textId="77777777" w:rsidR="00760909" w:rsidRPr="00A56DF7" w:rsidRDefault="00760909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12 years</w:t>
            </w:r>
          </w:p>
        </w:tc>
        <w:tc>
          <w:tcPr>
            <w:tcW w:w="3285" w:type="dxa"/>
          </w:tcPr>
          <w:p w14:paraId="733E1F07" w14:textId="77777777" w:rsidR="00760909" w:rsidRPr="00A56DF7" w:rsidRDefault="00760909" w:rsidP="002F08B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Superannuation</w:t>
            </w:r>
          </w:p>
        </w:tc>
      </w:tr>
      <w:tr w:rsidR="0032165A" w:rsidRPr="00A56DF7" w14:paraId="7290D222" w14:textId="77777777" w:rsidTr="002F08B9">
        <w:trPr>
          <w:trHeight w:val="325"/>
          <w:jc w:val="center"/>
        </w:trPr>
        <w:tc>
          <w:tcPr>
            <w:tcW w:w="3681" w:type="dxa"/>
          </w:tcPr>
          <w:p w14:paraId="7E67878C" w14:textId="77777777" w:rsidR="0032165A" w:rsidRPr="00A56DF7" w:rsidRDefault="0032165A" w:rsidP="000E44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 xml:space="preserve">Employers </w:t>
            </w:r>
            <w:r w:rsidR="00A50F74" w:rsidRPr="00A56DF7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iability</w:t>
            </w:r>
            <w:r w:rsidR="000E4477" w:rsidRPr="00A56D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50F74" w:rsidRPr="00A56DF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nsurance</w:t>
            </w:r>
          </w:p>
        </w:tc>
        <w:tc>
          <w:tcPr>
            <w:tcW w:w="3285" w:type="dxa"/>
          </w:tcPr>
          <w:p w14:paraId="64C801CA" w14:textId="77777777" w:rsidR="0032165A" w:rsidRPr="00A56DF7" w:rsidRDefault="0032165A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Indefinite</w:t>
            </w:r>
          </w:p>
        </w:tc>
        <w:tc>
          <w:tcPr>
            <w:tcW w:w="3285" w:type="dxa"/>
          </w:tcPr>
          <w:p w14:paraId="67F98D01" w14:textId="77777777" w:rsidR="0032165A" w:rsidRPr="00A56DF7" w:rsidRDefault="0032165A" w:rsidP="00321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Management &amp; Statute of</w:t>
            </w:r>
          </w:p>
          <w:p w14:paraId="6BA34B68" w14:textId="77777777" w:rsidR="0032165A" w:rsidRPr="00A56DF7" w:rsidRDefault="0032165A" w:rsidP="00321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Limitations</w:t>
            </w:r>
          </w:p>
        </w:tc>
      </w:tr>
      <w:tr w:rsidR="0032165A" w:rsidRPr="00A56DF7" w14:paraId="53E16B6D" w14:textId="77777777" w:rsidTr="002F08B9">
        <w:trPr>
          <w:trHeight w:val="289"/>
          <w:jc w:val="center"/>
        </w:trPr>
        <w:tc>
          <w:tcPr>
            <w:tcW w:w="3681" w:type="dxa"/>
          </w:tcPr>
          <w:p w14:paraId="38DA5E35" w14:textId="77777777" w:rsidR="0032165A" w:rsidRPr="00A56DF7" w:rsidRDefault="0032165A" w:rsidP="007609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 xml:space="preserve">Public </w:t>
            </w:r>
            <w:r w:rsidR="00A50F74" w:rsidRPr="00A56DF7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 xml:space="preserve">iability </w:t>
            </w:r>
            <w:r w:rsidR="00A50F74" w:rsidRPr="00A56DF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nsurance</w:t>
            </w:r>
          </w:p>
        </w:tc>
        <w:tc>
          <w:tcPr>
            <w:tcW w:w="3285" w:type="dxa"/>
          </w:tcPr>
          <w:p w14:paraId="2C5CFAD6" w14:textId="77777777" w:rsidR="0032165A" w:rsidRPr="00A56DF7" w:rsidRDefault="0032165A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Indefinite</w:t>
            </w:r>
          </w:p>
        </w:tc>
        <w:tc>
          <w:tcPr>
            <w:tcW w:w="3285" w:type="dxa"/>
          </w:tcPr>
          <w:p w14:paraId="060FA695" w14:textId="77777777" w:rsidR="0032165A" w:rsidRPr="00A56DF7" w:rsidRDefault="0032165A" w:rsidP="00321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Management &amp; Statute of</w:t>
            </w:r>
          </w:p>
          <w:p w14:paraId="21765682" w14:textId="77777777" w:rsidR="0032165A" w:rsidRPr="00A56DF7" w:rsidRDefault="0032165A" w:rsidP="00321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Limitations</w:t>
            </w:r>
          </w:p>
        </w:tc>
      </w:tr>
      <w:tr w:rsidR="004D1202" w:rsidRPr="00A56DF7" w14:paraId="424C2333" w14:textId="77777777" w:rsidTr="002F08B9">
        <w:trPr>
          <w:trHeight w:val="240"/>
          <w:jc w:val="center"/>
        </w:trPr>
        <w:tc>
          <w:tcPr>
            <w:tcW w:w="3681" w:type="dxa"/>
          </w:tcPr>
          <w:p w14:paraId="09E32944" w14:textId="77777777" w:rsidR="004D1202" w:rsidRPr="00A56DF7" w:rsidRDefault="004D1202" w:rsidP="004D120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Health and Safety Records</w:t>
            </w:r>
          </w:p>
          <w:p w14:paraId="6AB2C20F" w14:textId="77777777" w:rsidR="004D1202" w:rsidRPr="00A56DF7" w:rsidRDefault="004D1202" w:rsidP="004D120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5" w:type="dxa"/>
          </w:tcPr>
          <w:p w14:paraId="66CBA7AB" w14:textId="77777777" w:rsidR="004D1202" w:rsidRPr="00A56DF7" w:rsidRDefault="004D1202" w:rsidP="004D120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21 years</w:t>
            </w:r>
          </w:p>
        </w:tc>
        <w:tc>
          <w:tcPr>
            <w:tcW w:w="3285" w:type="dxa"/>
          </w:tcPr>
          <w:p w14:paraId="2DEC2C61" w14:textId="77777777" w:rsidR="004D1202" w:rsidRPr="00A56DF7" w:rsidRDefault="004D1202" w:rsidP="004D120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Management &amp; Statute of</w:t>
            </w:r>
          </w:p>
          <w:p w14:paraId="586F563C" w14:textId="77777777" w:rsidR="004D1202" w:rsidRPr="00A56DF7" w:rsidRDefault="004D1202" w:rsidP="004D120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Limitations</w:t>
            </w:r>
          </w:p>
        </w:tc>
      </w:tr>
      <w:tr w:rsidR="0032165A" w:rsidRPr="00A56DF7" w14:paraId="5AC4934D" w14:textId="77777777" w:rsidTr="002F08B9">
        <w:trPr>
          <w:trHeight w:val="62"/>
          <w:jc w:val="center"/>
        </w:trPr>
        <w:tc>
          <w:tcPr>
            <w:tcW w:w="3681" w:type="dxa"/>
          </w:tcPr>
          <w:p w14:paraId="7DEF287A" w14:textId="77777777" w:rsidR="0032165A" w:rsidRPr="00A56DF7" w:rsidRDefault="0032165A" w:rsidP="00321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Investment Records</w:t>
            </w:r>
          </w:p>
        </w:tc>
        <w:tc>
          <w:tcPr>
            <w:tcW w:w="3285" w:type="dxa"/>
          </w:tcPr>
          <w:p w14:paraId="5AF0BF10" w14:textId="77777777" w:rsidR="0032165A" w:rsidRPr="00A56DF7" w:rsidRDefault="0032165A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Indefinite</w:t>
            </w:r>
          </w:p>
        </w:tc>
        <w:tc>
          <w:tcPr>
            <w:tcW w:w="3285" w:type="dxa"/>
          </w:tcPr>
          <w:p w14:paraId="60DEB4A2" w14:textId="77777777" w:rsidR="0032165A" w:rsidRPr="00A56DF7" w:rsidRDefault="0032165A" w:rsidP="00A50F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Audit, Management</w:t>
            </w:r>
          </w:p>
        </w:tc>
      </w:tr>
      <w:tr w:rsidR="0032165A" w:rsidRPr="00A56DF7" w14:paraId="7DEFBF9F" w14:textId="77777777" w:rsidTr="000E4477">
        <w:trPr>
          <w:trHeight w:val="226"/>
          <w:jc w:val="center"/>
        </w:trPr>
        <w:tc>
          <w:tcPr>
            <w:tcW w:w="3681" w:type="dxa"/>
          </w:tcPr>
          <w:p w14:paraId="4253D2C1" w14:textId="77777777" w:rsidR="0032165A" w:rsidRPr="00A56DF7" w:rsidRDefault="0032165A" w:rsidP="00321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Title Deeds, Leases,</w:t>
            </w:r>
          </w:p>
          <w:p w14:paraId="24C91187" w14:textId="77777777" w:rsidR="0032165A" w:rsidRPr="00A56DF7" w:rsidRDefault="0032165A" w:rsidP="00321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 xml:space="preserve">Agreements, Contracts </w:t>
            </w:r>
          </w:p>
        </w:tc>
        <w:tc>
          <w:tcPr>
            <w:tcW w:w="3285" w:type="dxa"/>
          </w:tcPr>
          <w:p w14:paraId="50B23299" w14:textId="77777777" w:rsidR="0032165A" w:rsidRPr="00A56DF7" w:rsidRDefault="0032165A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Indefinite</w:t>
            </w:r>
          </w:p>
        </w:tc>
        <w:tc>
          <w:tcPr>
            <w:tcW w:w="3285" w:type="dxa"/>
          </w:tcPr>
          <w:p w14:paraId="5F4BE727" w14:textId="77777777" w:rsidR="0032165A" w:rsidRPr="00A56DF7" w:rsidRDefault="0032165A" w:rsidP="00A50F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Audit, Management</w:t>
            </w:r>
          </w:p>
        </w:tc>
      </w:tr>
      <w:tr w:rsidR="0032165A" w:rsidRPr="00A56DF7" w14:paraId="20A6D7AE" w14:textId="77777777" w:rsidTr="002F08B9">
        <w:trPr>
          <w:trHeight w:val="208"/>
          <w:jc w:val="center"/>
        </w:trPr>
        <w:tc>
          <w:tcPr>
            <w:tcW w:w="3681" w:type="dxa"/>
          </w:tcPr>
          <w:p w14:paraId="71972BA6" w14:textId="77777777" w:rsidR="0032165A" w:rsidRPr="00A56DF7" w:rsidRDefault="0032165A" w:rsidP="002F08B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Members allowances</w:t>
            </w:r>
            <w:r w:rsidR="002F08B9" w:rsidRPr="00A56D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registers</w:t>
            </w:r>
          </w:p>
        </w:tc>
        <w:tc>
          <w:tcPr>
            <w:tcW w:w="3285" w:type="dxa"/>
          </w:tcPr>
          <w:p w14:paraId="4F7266EE" w14:textId="77777777" w:rsidR="0032165A" w:rsidRPr="00A56DF7" w:rsidRDefault="0032165A" w:rsidP="00A50F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6 years</w:t>
            </w:r>
          </w:p>
        </w:tc>
        <w:tc>
          <w:tcPr>
            <w:tcW w:w="3285" w:type="dxa"/>
          </w:tcPr>
          <w:p w14:paraId="72E39A64" w14:textId="77777777" w:rsidR="0032165A" w:rsidRPr="00A56DF7" w:rsidRDefault="0032165A" w:rsidP="002F08B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56DF7">
              <w:rPr>
                <w:rFonts w:asciiTheme="minorHAnsi" w:hAnsiTheme="minorHAnsi" w:cstheme="minorHAnsi"/>
                <w:sz w:val="22"/>
                <w:szCs w:val="22"/>
              </w:rPr>
              <w:t>Tax, Statute of Limitations</w:t>
            </w:r>
          </w:p>
        </w:tc>
      </w:tr>
    </w:tbl>
    <w:p w14:paraId="2F2C1F67" w14:textId="77777777" w:rsidR="00A56DF7" w:rsidRPr="00A56DF7" w:rsidRDefault="00A56DF7" w:rsidP="00546059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sz w:val="22"/>
          <w:szCs w:val="22"/>
        </w:rPr>
      </w:pPr>
    </w:p>
    <w:p w14:paraId="1CE586DA" w14:textId="48B3A775" w:rsidR="00DF06B2" w:rsidRPr="00A56DF7" w:rsidRDefault="00DF06B2" w:rsidP="00546059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>At the end of the stated periods, the files will be destroyed.</w:t>
      </w:r>
    </w:p>
    <w:p w14:paraId="69E217E8" w14:textId="77777777" w:rsidR="002016A2" w:rsidRPr="00A56DF7" w:rsidRDefault="002016A2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732240" w14:textId="5FBCD271" w:rsidR="00DF06B2" w:rsidRPr="00A56DF7" w:rsidRDefault="00DF06B2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="00546059"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56DF7">
        <w:rPr>
          <w:rFonts w:asciiTheme="minorHAnsi" w:hAnsiTheme="minorHAnsi" w:cstheme="minorHAnsi"/>
          <w:b/>
          <w:bCs/>
          <w:sz w:val="22"/>
          <w:szCs w:val="22"/>
        </w:rPr>
        <w:t>General Documentation</w:t>
      </w:r>
    </w:p>
    <w:p w14:paraId="57F5CEE9" w14:textId="4CF76F27" w:rsidR="00DF06B2" w:rsidRPr="00A56DF7" w:rsidRDefault="00DF06B2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>Other than those documents stated under point 3, general documentation will be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destroyed after 6 years. Any documents of a historical nature will be offered to the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County Records Office for safe keeping.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 xml:space="preserve">Any documents relating to </w:t>
      </w:r>
      <w:r w:rsidR="00A56DF7" w:rsidRPr="00A56DF7">
        <w:rPr>
          <w:rFonts w:asciiTheme="minorHAnsi" w:hAnsiTheme="minorHAnsi" w:cstheme="minorHAnsi"/>
          <w:sz w:val="22"/>
          <w:szCs w:val="22"/>
        </w:rPr>
        <w:t>Parish</w:t>
      </w:r>
      <w:r w:rsidRPr="00A56DF7">
        <w:rPr>
          <w:rFonts w:asciiTheme="minorHAnsi" w:hAnsiTheme="minorHAnsi" w:cstheme="minorHAnsi"/>
          <w:sz w:val="22"/>
          <w:szCs w:val="22"/>
        </w:rPr>
        <w:t xml:space="preserve"> Council land and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 xml:space="preserve">property will be retained indefinitely by the </w:t>
      </w:r>
      <w:r w:rsidR="00A56DF7" w:rsidRPr="00A56DF7">
        <w:rPr>
          <w:rFonts w:asciiTheme="minorHAnsi" w:hAnsiTheme="minorHAnsi" w:cstheme="minorHAnsi"/>
          <w:sz w:val="22"/>
          <w:szCs w:val="22"/>
        </w:rPr>
        <w:t>Parish</w:t>
      </w:r>
      <w:r w:rsidRPr="00A56DF7">
        <w:rPr>
          <w:rFonts w:asciiTheme="minorHAnsi" w:hAnsiTheme="minorHAnsi" w:cstheme="minorHAnsi"/>
          <w:sz w:val="22"/>
          <w:szCs w:val="22"/>
        </w:rPr>
        <w:t xml:space="preserve"> Council to give a complete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overview of refurbishments, disposals or acquisitions.</w:t>
      </w:r>
    </w:p>
    <w:p w14:paraId="0C0F9C6F" w14:textId="77777777" w:rsidR="00546059" w:rsidRPr="00A56DF7" w:rsidRDefault="00546059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DF1155B" w14:textId="77777777" w:rsidR="00AE1DFB" w:rsidRPr="00A56DF7" w:rsidRDefault="00AE1DFB" w:rsidP="00AE1DFB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lastRenderedPageBreak/>
        <w:t>General e-mails (in relation to day-to-day business and projects) are filed and retained for a period of 2 years.</w:t>
      </w:r>
    </w:p>
    <w:p w14:paraId="34CD2564" w14:textId="77777777" w:rsidR="00AE1DFB" w:rsidRPr="00A56DF7" w:rsidRDefault="00AE1DFB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D20454B" w14:textId="77777777" w:rsidR="002F08B9" w:rsidRPr="00A56DF7" w:rsidRDefault="00AE1DFB" w:rsidP="00AE1DFB">
      <w:pPr>
        <w:autoSpaceDE w:val="0"/>
        <w:autoSpaceDN w:val="0"/>
        <w:adjustRightInd w:val="0"/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>5.</w:t>
      </w:r>
      <w:r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2F08B9"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Handwritten notes and Audio/Video recordings from meetings  </w:t>
      </w:r>
    </w:p>
    <w:p w14:paraId="1A0F3187" w14:textId="77777777" w:rsidR="002F08B9" w:rsidRPr="00A56DF7" w:rsidRDefault="002F08B9" w:rsidP="002F08B9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 xml:space="preserve">Handwritten notes and audio/video recordings from meetings will be destroyed immediately after they have served their purpose i.e. once the draft minutes from the relevant meeting have been formally approved. </w:t>
      </w:r>
    </w:p>
    <w:p w14:paraId="53EBD55E" w14:textId="77777777" w:rsidR="00546059" w:rsidRPr="00A56DF7" w:rsidRDefault="00546059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9656260" w14:textId="77777777" w:rsidR="00DF06B2" w:rsidRPr="00A56DF7" w:rsidRDefault="00AE1DFB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546059"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>Development Control (Planning)</w:t>
      </w:r>
    </w:p>
    <w:p w14:paraId="617BAD94" w14:textId="49870DC6" w:rsidR="00DF06B2" w:rsidRPr="00A56DF7" w:rsidRDefault="00DF06B2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 xml:space="preserve">If a particular planning application forms part of a </w:t>
      </w:r>
      <w:r w:rsidR="00A56DF7" w:rsidRPr="00A56DF7">
        <w:rPr>
          <w:rFonts w:asciiTheme="minorHAnsi" w:hAnsiTheme="minorHAnsi" w:cstheme="minorHAnsi"/>
          <w:sz w:val="22"/>
          <w:szCs w:val="22"/>
        </w:rPr>
        <w:t>Parish</w:t>
      </w:r>
      <w:r w:rsidRPr="00A56DF7">
        <w:rPr>
          <w:rFonts w:asciiTheme="minorHAnsi" w:hAnsiTheme="minorHAnsi" w:cstheme="minorHAnsi"/>
          <w:sz w:val="22"/>
          <w:szCs w:val="22"/>
        </w:rPr>
        <w:t xml:space="preserve"> Council owned </w:t>
      </w:r>
      <w:proofErr w:type="gramStart"/>
      <w:r w:rsidRPr="00A56DF7">
        <w:rPr>
          <w:rFonts w:asciiTheme="minorHAnsi" w:hAnsiTheme="minorHAnsi" w:cstheme="minorHAnsi"/>
          <w:sz w:val="22"/>
          <w:szCs w:val="22"/>
        </w:rPr>
        <w:t>property</w:t>
      </w:r>
      <w:proofErr w:type="gramEnd"/>
      <w:r w:rsidRPr="00A56DF7">
        <w:rPr>
          <w:rFonts w:asciiTheme="minorHAnsi" w:hAnsiTheme="minorHAnsi" w:cstheme="minorHAnsi"/>
          <w:sz w:val="22"/>
          <w:szCs w:val="22"/>
        </w:rPr>
        <w:t xml:space="preserve"> then the application will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be kept indefinitely or until such times as the site is developed.</w:t>
      </w:r>
    </w:p>
    <w:p w14:paraId="60BEE327" w14:textId="77777777" w:rsidR="00546059" w:rsidRPr="00A56DF7" w:rsidRDefault="00546059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61D2796" w14:textId="77777777" w:rsidR="00DF06B2" w:rsidRPr="00A56DF7" w:rsidRDefault="00AE1DFB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546059"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>Personnel Documents</w:t>
      </w:r>
    </w:p>
    <w:p w14:paraId="778465DA" w14:textId="6FF983DF" w:rsidR="00DF06B2" w:rsidRPr="00A56DF7" w:rsidRDefault="00546059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 xml:space="preserve">A basic level of information will be permanently retained on all employees. (e.g. length of time employed, courses attended etc.) </w:t>
      </w:r>
      <w:r w:rsidR="00DF06B2" w:rsidRPr="00A56DF7">
        <w:rPr>
          <w:rFonts w:asciiTheme="minorHAnsi" w:hAnsiTheme="minorHAnsi" w:cstheme="minorHAnsi"/>
          <w:sz w:val="22"/>
          <w:szCs w:val="22"/>
        </w:rPr>
        <w:t xml:space="preserve">If a member of staff leaves the employment of the </w:t>
      </w:r>
      <w:r w:rsidR="00A56DF7" w:rsidRPr="00A56DF7">
        <w:rPr>
          <w:rFonts w:asciiTheme="minorHAnsi" w:hAnsiTheme="minorHAnsi" w:cstheme="minorHAnsi"/>
          <w:sz w:val="22"/>
          <w:szCs w:val="22"/>
        </w:rPr>
        <w:t>Parish</w:t>
      </w:r>
      <w:r w:rsidR="00DF06B2" w:rsidRPr="00A56DF7">
        <w:rPr>
          <w:rFonts w:asciiTheme="minorHAnsi" w:hAnsiTheme="minorHAnsi" w:cstheme="minorHAnsi"/>
          <w:sz w:val="22"/>
          <w:szCs w:val="22"/>
        </w:rPr>
        <w:t xml:space="preserve"> Council</w:t>
      </w:r>
      <w:r w:rsidRPr="00A56DF7">
        <w:rPr>
          <w:rFonts w:asciiTheme="minorHAnsi" w:hAnsiTheme="minorHAnsi" w:cstheme="minorHAnsi"/>
          <w:sz w:val="22"/>
          <w:szCs w:val="22"/>
        </w:rPr>
        <w:t xml:space="preserve"> and th</w:t>
      </w:r>
      <w:r w:rsidR="00DF06B2" w:rsidRPr="00A56DF7">
        <w:rPr>
          <w:rFonts w:asciiTheme="minorHAnsi" w:hAnsiTheme="minorHAnsi" w:cstheme="minorHAnsi"/>
          <w:sz w:val="22"/>
          <w:szCs w:val="22"/>
        </w:rPr>
        <w:t>ere is likely to be a claim made</w:t>
      </w:r>
      <w:r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="00DF06B2" w:rsidRPr="00A56DF7">
        <w:rPr>
          <w:rFonts w:asciiTheme="minorHAnsi" w:hAnsiTheme="minorHAnsi" w:cstheme="minorHAnsi"/>
          <w:sz w:val="22"/>
          <w:szCs w:val="22"/>
        </w:rPr>
        <w:t xml:space="preserve">against the </w:t>
      </w:r>
      <w:r w:rsidR="00A56DF7" w:rsidRPr="00A56DF7">
        <w:rPr>
          <w:rFonts w:asciiTheme="minorHAnsi" w:hAnsiTheme="minorHAnsi" w:cstheme="minorHAnsi"/>
          <w:sz w:val="22"/>
          <w:szCs w:val="22"/>
        </w:rPr>
        <w:t>Parish</w:t>
      </w:r>
      <w:r w:rsidR="00DF06B2" w:rsidRPr="00A56DF7">
        <w:rPr>
          <w:rFonts w:asciiTheme="minorHAnsi" w:hAnsiTheme="minorHAnsi" w:cstheme="minorHAnsi"/>
          <w:sz w:val="22"/>
          <w:szCs w:val="22"/>
        </w:rPr>
        <w:t xml:space="preserve"> Council under employment or other relevant legislation, the</w:t>
      </w:r>
      <w:r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="00DF06B2" w:rsidRPr="00A56DF7">
        <w:rPr>
          <w:rFonts w:asciiTheme="minorHAnsi" w:hAnsiTheme="minorHAnsi" w:cstheme="minorHAnsi"/>
          <w:sz w:val="22"/>
          <w:szCs w:val="22"/>
        </w:rPr>
        <w:t>personnel file will be archived until such time as any claim has been dealt with or</w:t>
      </w:r>
      <w:r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="00DF06B2" w:rsidRPr="00A56DF7">
        <w:rPr>
          <w:rFonts w:asciiTheme="minorHAnsi" w:hAnsiTheme="minorHAnsi" w:cstheme="minorHAnsi"/>
          <w:sz w:val="22"/>
          <w:szCs w:val="22"/>
        </w:rPr>
        <w:t>legal advice states that it may be destroyed.</w:t>
      </w:r>
    </w:p>
    <w:p w14:paraId="2D445D86" w14:textId="77777777" w:rsidR="00546059" w:rsidRPr="00A56DF7" w:rsidRDefault="00546059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2C4A4F0" w14:textId="77777777" w:rsidR="00DF06B2" w:rsidRPr="00A56DF7" w:rsidRDefault="00AE1DFB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546059"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>Storage of Retained Documents</w:t>
      </w:r>
    </w:p>
    <w:p w14:paraId="3CF85B10" w14:textId="56A47BEB" w:rsidR="00DF06B2" w:rsidRPr="00A56DF7" w:rsidRDefault="00DF06B2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 xml:space="preserve">Retained documents will be stored on the </w:t>
      </w:r>
      <w:r w:rsidR="00A56DF7" w:rsidRPr="00A56DF7">
        <w:rPr>
          <w:rFonts w:asciiTheme="minorHAnsi" w:hAnsiTheme="minorHAnsi" w:cstheme="minorHAnsi"/>
          <w:sz w:val="22"/>
          <w:szCs w:val="22"/>
        </w:rPr>
        <w:t>Parish</w:t>
      </w:r>
      <w:r w:rsidRPr="00A56DF7">
        <w:rPr>
          <w:rFonts w:asciiTheme="minorHAnsi" w:hAnsiTheme="minorHAnsi" w:cstheme="minorHAnsi"/>
          <w:sz w:val="22"/>
          <w:szCs w:val="22"/>
        </w:rPr>
        <w:t xml:space="preserve"> Council’s premises and archived to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ensure easy retrieval. A review of the method of storage will be carried out periodically to ensure items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continue to be accessible.</w:t>
      </w:r>
    </w:p>
    <w:p w14:paraId="1ECA406B" w14:textId="77777777" w:rsidR="00546059" w:rsidRPr="00A56DF7" w:rsidRDefault="00546059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1606E9" w14:textId="77777777" w:rsidR="00DF06B2" w:rsidRPr="00A56DF7" w:rsidRDefault="00AE1DFB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546059"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>Historical Information</w:t>
      </w:r>
    </w:p>
    <w:p w14:paraId="781401C4" w14:textId="77777777" w:rsidR="00DF06B2" w:rsidRPr="00A56DF7" w:rsidRDefault="00DF06B2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>Documents and files kept for historical reasons will periodically be reviewed and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offered to the County Records Office for safe keeping. This is to ensure that very old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documents are kept in optimum conditions to ensure longevity.</w:t>
      </w:r>
    </w:p>
    <w:p w14:paraId="3294B656" w14:textId="77777777" w:rsidR="00546059" w:rsidRPr="00A56DF7" w:rsidRDefault="00546059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23DE15" w14:textId="77777777" w:rsidR="00DF06B2" w:rsidRPr="00A56DF7" w:rsidRDefault="00AE1DFB" w:rsidP="00A50F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6DF7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546059" w:rsidRPr="00A56DF7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F06B2" w:rsidRPr="00A56DF7">
        <w:rPr>
          <w:rFonts w:asciiTheme="minorHAnsi" w:hAnsiTheme="minorHAnsi" w:cstheme="minorHAnsi"/>
          <w:b/>
          <w:bCs/>
          <w:sz w:val="22"/>
          <w:szCs w:val="22"/>
        </w:rPr>
        <w:t>Destruction of Documents</w:t>
      </w:r>
    </w:p>
    <w:p w14:paraId="110B8122" w14:textId="77777777" w:rsidR="00DF06B2" w:rsidRPr="00A56DF7" w:rsidRDefault="00DF06B2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56DF7">
        <w:rPr>
          <w:rFonts w:asciiTheme="minorHAnsi" w:hAnsiTheme="minorHAnsi" w:cstheme="minorHAnsi"/>
          <w:sz w:val="22"/>
          <w:szCs w:val="22"/>
        </w:rPr>
        <w:t>All documents earmarked for disposal will be sent for destruction by a recognised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contractor specialising in this type of work. All documents will be carefully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scrutinised to ensure that anything containing personal information covered by the</w:t>
      </w:r>
      <w:r w:rsidR="00546059" w:rsidRPr="00A56DF7">
        <w:rPr>
          <w:rFonts w:asciiTheme="minorHAnsi" w:hAnsiTheme="minorHAnsi" w:cstheme="minorHAnsi"/>
          <w:sz w:val="22"/>
          <w:szCs w:val="22"/>
        </w:rPr>
        <w:t xml:space="preserve"> </w:t>
      </w:r>
      <w:r w:rsidRPr="00A56DF7">
        <w:rPr>
          <w:rFonts w:asciiTheme="minorHAnsi" w:hAnsiTheme="minorHAnsi" w:cstheme="minorHAnsi"/>
          <w:sz w:val="22"/>
          <w:szCs w:val="22"/>
        </w:rPr>
        <w:t>Data Protection Act is sent for secure destruction by a recognised contractor.</w:t>
      </w:r>
    </w:p>
    <w:p w14:paraId="01659CFE" w14:textId="77777777" w:rsidR="004D1202" w:rsidRPr="00A56DF7" w:rsidRDefault="004D1202" w:rsidP="00A50F7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701449B" w14:textId="77777777" w:rsidR="004D1202" w:rsidRPr="0032165A" w:rsidRDefault="004D1202" w:rsidP="00A50F74">
      <w:pPr>
        <w:autoSpaceDE w:val="0"/>
        <w:autoSpaceDN w:val="0"/>
        <w:adjustRightInd w:val="0"/>
        <w:ind w:left="720"/>
        <w:jc w:val="both"/>
      </w:pPr>
    </w:p>
    <w:sectPr w:rsidR="004D1202" w:rsidRPr="0032165A" w:rsidSect="004D1202">
      <w:footerReference w:type="default" r:id="rId9"/>
      <w:pgSz w:w="11906" w:h="16838"/>
      <w:pgMar w:top="567" w:right="907" w:bottom="56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B4E1" w14:textId="77777777" w:rsidR="00AE1DFB" w:rsidRDefault="00AE1DFB" w:rsidP="00AE1DFB">
      <w:r>
        <w:separator/>
      </w:r>
    </w:p>
  </w:endnote>
  <w:endnote w:type="continuationSeparator" w:id="0">
    <w:p w14:paraId="58D9B5B9" w14:textId="77777777" w:rsidR="00AE1DFB" w:rsidRDefault="00AE1DFB" w:rsidP="00AE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B758" w14:textId="77777777" w:rsidR="00C21192" w:rsidRPr="00C21192" w:rsidRDefault="00C21192" w:rsidP="00C21192">
    <w:pPr>
      <w:pStyle w:val="Footer"/>
      <w:rPr>
        <w:rFonts w:asciiTheme="minorHAnsi" w:hAnsiTheme="minorHAnsi" w:cstheme="minorHAnsi"/>
        <w:sz w:val="22"/>
        <w:szCs w:val="22"/>
      </w:rPr>
    </w:pPr>
    <w:r w:rsidRPr="00C21192">
      <w:rPr>
        <w:rFonts w:asciiTheme="minorHAnsi" w:hAnsiTheme="minorHAnsi" w:cstheme="minorHAnsi"/>
        <w:sz w:val="22"/>
        <w:szCs w:val="22"/>
      </w:rPr>
      <w:t>Adopted: 7</w:t>
    </w:r>
    <w:r w:rsidRPr="00C21192">
      <w:rPr>
        <w:rFonts w:asciiTheme="minorHAnsi" w:hAnsiTheme="minorHAnsi" w:cstheme="minorHAnsi"/>
        <w:sz w:val="22"/>
        <w:szCs w:val="22"/>
        <w:vertAlign w:val="superscript"/>
      </w:rPr>
      <w:t>th</w:t>
    </w:r>
    <w:r w:rsidRPr="00C21192">
      <w:rPr>
        <w:rFonts w:asciiTheme="minorHAnsi" w:hAnsiTheme="minorHAnsi" w:cstheme="minorHAnsi"/>
        <w:sz w:val="22"/>
        <w:szCs w:val="22"/>
      </w:rPr>
      <w:t xml:space="preserve"> May 2025.</w:t>
    </w:r>
  </w:p>
  <w:p w14:paraId="05A4EDB6" w14:textId="2E2F3538" w:rsidR="00A56DF7" w:rsidRPr="00C21192" w:rsidRDefault="00C21192" w:rsidP="00C21192">
    <w:pPr>
      <w:pStyle w:val="Footer"/>
      <w:rPr>
        <w:rFonts w:asciiTheme="minorHAnsi" w:hAnsiTheme="minorHAnsi" w:cstheme="minorHAnsi"/>
        <w:sz w:val="22"/>
        <w:szCs w:val="22"/>
      </w:rPr>
    </w:pPr>
    <w:r w:rsidRPr="00C21192">
      <w:rPr>
        <w:rFonts w:asciiTheme="minorHAnsi" w:hAnsiTheme="minorHAnsi" w:cstheme="minorHAnsi"/>
        <w:sz w:val="22"/>
        <w:szCs w:val="22"/>
      </w:rPr>
      <w:t>Review: May 2026.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244E" w14:textId="77777777" w:rsidR="00AE1DFB" w:rsidRDefault="00AE1DFB" w:rsidP="00AE1DFB">
      <w:r>
        <w:separator/>
      </w:r>
    </w:p>
  </w:footnote>
  <w:footnote w:type="continuationSeparator" w:id="0">
    <w:p w14:paraId="114DD0C7" w14:textId="77777777" w:rsidR="00AE1DFB" w:rsidRDefault="00AE1DFB" w:rsidP="00AE1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B2"/>
    <w:rsid w:val="00086294"/>
    <w:rsid w:val="000E4477"/>
    <w:rsid w:val="002016A2"/>
    <w:rsid w:val="002D683E"/>
    <w:rsid w:val="002D7866"/>
    <w:rsid w:val="002F08B9"/>
    <w:rsid w:val="0032165A"/>
    <w:rsid w:val="004D1202"/>
    <w:rsid w:val="00546059"/>
    <w:rsid w:val="00624F9B"/>
    <w:rsid w:val="006A389A"/>
    <w:rsid w:val="007202BF"/>
    <w:rsid w:val="00751F6F"/>
    <w:rsid w:val="00760909"/>
    <w:rsid w:val="007F2DAE"/>
    <w:rsid w:val="008108D6"/>
    <w:rsid w:val="008C4D23"/>
    <w:rsid w:val="00967F44"/>
    <w:rsid w:val="0097385C"/>
    <w:rsid w:val="00A50F74"/>
    <w:rsid w:val="00A56DF7"/>
    <w:rsid w:val="00AE1DFB"/>
    <w:rsid w:val="00BF3904"/>
    <w:rsid w:val="00C21192"/>
    <w:rsid w:val="00DD13A5"/>
    <w:rsid w:val="00DF06B2"/>
    <w:rsid w:val="00F81BAA"/>
    <w:rsid w:val="00FA3D6B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7D7F5E3"/>
  <w15:chartTrackingRefBased/>
  <w15:docId w15:val="{88812E62-EAD6-40D5-BEE0-16460E0E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09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50F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E1D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E1DFB"/>
    <w:rPr>
      <w:sz w:val="24"/>
      <w:szCs w:val="24"/>
    </w:rPr>
  </w:style>
  <w:style w:type="paragraph" w:styleId="Footer">
    <w:name w:val="footer"/>
    <w:basedOn w:val="Normal"/>
    <w:link w:val="FooterChar"/>
    <w:rsid w:val="00AE1D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E1D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4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891CA46ECE8E43B8599341AF5E98AE" ma:contentTypeVersion="18" ma:contentTypeDescription="Create a new document." ma:contentTypeScope="" ma:versionID="9f5f30d36906804ac015258e6a50f37a">
  <xsd:schema xmlns:xsd="http://www.w3.org/2001/XMLSchema" xmlns:xs="http://www.w3.org/2001/XMLSchema" xmlns:p="http://schemas.microsoft.com/office/2006/metadata/properties" xmlns:ns2="f80bf440-f76c-482a-9ce2-35c54b6728dc" xmlns:ns3="9c812a9a-031c-4ac9-8d4d-6863ba6e9288" targetNamespace="http://schemas.microsoft.com/office/2006/metadata/properties" ma:root="true" ma:fieldsID="277aaee89d9fb04e0aa3b3f354fcf351" ns2:_="" ns3:_="">
    <xsd:import namespace="f80bf440-f76c-482a-9ce2-35c54b6728dc"/>
    <xsd:import namespace="9c812a9a-031c-4ac9-8d4d-6863ba6e92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bf440-f76c-482a-9ce2-35c54b672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f1744ca-e981-46e7-8327-cd4cc389d2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12a9a-031c-4ac9-8d4d-6863ba6e928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fd7847a-2430-4a49-ba58-33dd6ca6afc0}" ma:internalName="TaxCatchAll" ma:showField="CatchAllData" ma:web="9c812a9a-031c-4ac9-8d4d-6863ba6e92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0bf440-f76c-482a-9ce2-35c54b6728dc">
      <Terms xmlns="http://schemas.microsoft.com/office/infopath/2007/PartnerControls"/>
    </lcf76f155ced4ddcb4097134ff3c332f>
    <TaxCatchAll xmlns="9c812a9a-031c-4ac9-8d4d-6863ba6e928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73B2BA-8648-4C59-BAEF-E53F80DB0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0bf440-f76c-482a-9ce2-35c54b6728dc"/>
    <ds:schemaRef ds:uri="9c812a9a-031c-4ac9-8d4d-6863ba6e92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AC6662-B59E-468A-8A08-89B032EFF57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80bf440-f76c-482a-9ce2-35c54b6728dc"/>
    <ds:schemaRef ds:uri="http://schemas.microsoft.com/office/infopath/2007/PartnerControls"/>
    <ds:schemaRef ds:uri="http://www.w3.org/XML/1998/namespace"/>
    <ds:schemaRef ds:uri="http://purl.org/dc/dcmitype/"/>
    <ds:schemaRef ds:uri="9c812a9a-031c-4ac9-8d4d-6863ba6e9288"/>
  </ds:schemaRefs>
</ds:datastoreItem>
</file>

<file path=customXml/itemProps3.xml><?xml version="1.0" encoding="utf-8"?>
<ds:datastoreItem xmlns:ds="http://schemas.openxmlformats.org/officeDocument/2006/customXml" ds:itemID="{A53A6CB1-AA72-4228-9727-2F4CB5839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YATE TOWN COUNCIL</vt:lpstr>
    </vt:vector>
  </TitlesOfParts>
  <Company>Bradley Stoke Town Council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YATE TOWN COUNCIL</dc:title>
  <dc:subject/>
  <dc:creator>Sharon</dc:creator>
  <cp:keywords/>
  <dc:description/>
  <cp:lastModifiedBy>Jack Turner</cp:lastModifiedBy>
  <cp:revision>3</cp:revision>
  <cp:lastPrinted>2024-07-11T19:18:00Z</cp:lastPrinted>
  <dcterms:created xsi:type="dcterms:W3CDTF">2024-12-30T20:01:00Z</dcterms:created>
  <dcterms:modified xsi:type="dcterms:W3CDTF">2025-05-07T21:47:00Z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0x0101009A891CA46ECE8E43B8599341AF5E98AE</vt:lpwstr>
  </property>
  <property fmtid="{D5CDD505-2E9C-101B-9397-08002B2CF9AE}" pid="3" name="Order">
    <vt:r8>3189000</vt:r8>
  </property>
  <property fmtid="{D5CDD505-2E9C-101B-9397-08002B2CF9AE}" pid="4" name="MediaServiceImageTags">
    <vt:lpwstr/>
  </property>
</Properties>
</file>